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B4A6" w14:textId="68848C92" w:rsidR="00AA33A6" w:rsidRDefault="00AA33A6" w:rsidP="00AA33A6">
      <w:pPr>
        <w:spacing w:line="260" w:lineRule="auto"/>
        <w:jc w:val="right"/>
        <w:rPr>
          <w:rFonts w:ascii="David" w:eastAsia="David" w:hAnsi="David" w:cs="David"/>
          <w:b/>
          <w:bCs/>
          <w:sz w:val="24"/>
          <w:szCs w:val="24"/>
          <w:rtl/>
        </w:rPr>
      </w:pPr>
      <w:r>
        <w:rPr>
          <w:rFonts w:ascii="David" w:eastAsia="David" w:hAnsi="David" w:cs="David" w:hint="eastAsia"/>
          <w:b/>
          <w:bCs/>
          <w:sz w:val="24"/>
          <w:szCs w:val="24"/>
          <w:rtl/>
        </w:rPr>
        <w:t>‏כ</w:t>
      </w:r>
      <w:r>
        <w:rPr>
          <w:rFonts w:ascii="David" w:eastAsia="David" w:hAnsi="David" w:cs="David"/>
          <w:b/>
          <w:bCs/>
          <w:sz w:val="24"/>
          <w:szCs w:val="24"/>
          <w:rtl/>
        </w:rPr>
        <w:t>'/אב/תשפ"ה</w:t>
      </w:r>
    </w:p>
    <w:p w14:paraId="7F15190D" w14:textId="29EEBC81" w:rsidR="00AA33A6" w:rsidRPr="00AA33A6" w:rsidRDefault="00AA33A6" w:rsidP="00AA33A6">
      <w:pPr>
        <w:spacing w:line="260" w:lineRule="auto"/>
        <w:jc w:val="right"/>
        <w:rPr>
          <w:rFonts w:ascii="David" w:eastAsia="David" w:hAnsi="David" w:cs="David"/>
          <w:b/>
          <w:bCs/>
          <w:sz w:val="24"/>
          <w:szCs w:val="24"/>
          <w:rtl/>
        </w:rPr>
      </w:pPr>
      <w:r>
        <w:rPr>
          <w:rFonts w:ascii="David" w:eastAsia="David" w:hAnsi="David" w:cs="David" w:hint="eastAsia"/>
          <w:b/>
          <w:bCs/>
          <w:sz w:val="24"/>
          <w:szCs w:val="24"/>
          <w:rtl/>
        </w:rPr>
        <w:t>‏</w:t>
      </w:r>
      <w:r>
        <w:rPr>
          <w:rFonts w:ascii="David" w:eastAsia="David" w:hAnsi="David" w:cs="David"/>
          <w:b/>
          <w:bCs/>
          <w:sz w:val="24"/>
          <w:szCs w:val="24"/>
          <w:rtl/>
        </w:rPr>
        <w:t>14/08/2025</w:t>
      </w:r>
    </w:p>
    <w:p w14:paraId="59FDD64F" w14:textId="77777777" w:rsidR="00AA33A6" w:rsidRDefault="00AA33A6" w:rsidP="00AA33A6">
      <w:pPr>
        <w:spacing w:before="200" w:after="200" w:line="260" w:lineRule="auto"/>
        <w:rPr>
          <w:rFonts w:ascii="David" w:eastAsia="David" w:hAnsi="David" w:cs="David"/>
          <w:b/>
          <w:bCs/>
          <w:sz w:val="24"/>
          <w:szCs w:val="24"/>
          <w:u w:val="single"/>
          <w:rtl/>
        </w:rPr>
      </w:pPr>
    </w:p>
    <w:p w14:paraId="3E82E933" w14:textId="6990258F" w:rsidR="0006050C" w:rsidRDefault="00D25423" w:rsidP="00AA33A6">
      <w:pPr>
        <w:spacing w:before="200" w:line="260" w:lineRule="auto"/>
        <w:jc w:val="center"/>
      </w:pPr>
      <w:r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>ועדת בטיחות בדרכים - סיכום ועדת בטי</w:t>
      </w:r>
      <w:r w:rsidRPr="00AA33A6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>חות בדרכים</w:t>
      </w:r>
      <w:r w:rsidR="00AA33A6" w:rsidRPr="00AA33A6">
        <w:rPr>
          <w:rFonts w:hint="cs"/>
          <w:u w:val="single"/>
          <w:rtl/>
        </w:rPr>
        <w:t xml:space="preserve"> </w:t>
      </w:r>
      <w:r w:rsidR="00AA33A6" w:rsidRPr="00AA33A6">
        <w:rPr>
          <w:rFonts w:ascii="David" w:hAnsi="David" w:cs="David"/>
          <w:b/>
          <w:bCs/>
          <w:sz w:val="22"/>
          <w:szCs w:val="24"/>
          <w:u w:val="single"/>
          <w:rtl/>
        </w:rPr>
        <w:t>מיום: 10.8.2025</w:t>
      </w:r>
    </w:p>
    <w:p w14:paraId="3F392BAF" w14:textId="04F3E57D" w:rsidR="0006050C" w:rsidRDefault="00AA33A6">
      <w:pPr>
        <w:spacing w:before="200" w:after="200" w:line="260" w:lineRule="auto"/>
        <w:rPr>
          <w:rtl/>
        </w:rPr>
      </w:pPr>
      <w:r>
        <w:rPr>
          <w:rFonts w:ascii="David" w:eastAsia="David" w:hAnsi="David" w:cs="David" w:hint="cs"/>
          <w:b/>
          <w:bCs/>
          <w:sz w:val="24"/>
          <w:szCs w:val="24"/>
          <w:rtl/>
        </w:rPr>
        <w:t>נוכחים</w:t>
      </w:r>
      <w:r w:rsidR="00D25423">
        <w:rPr>
          <w:rFonts w:ascii="David" w:eastAsia="David" w:hAnsi="David" w:cs="David"/>
          <w:b/>
          <w:bCs/>
          <w:sz w:val="24"/>
          <w:szCs w:val="24"/>
          <w:rtl/>
        </w:rPr>
        <w:t>:</w:t>
      </w:r>
    </w:p>
    <w:p w14:paraId="6370830B" w14:textId="620EB858" w:rsidR="00AA33A6" w:rsidRPr="00AA33A6" w:rsidRDefault="00AA33A6" w:rsidP="00AA33A6">
      <w:pPr>
        <w:spacing w:before="200" w:after="200" w:line="260" w:lineRule="auto"/>
        <w:rPr>
          <w:rFonts w:ascii="David" w:eastAsia="David" w:hAnsi="David" w:cs="David"/>
          <w:sz w:val="24"/>
          <w:szCs w:val="24"/>
          <w:rtl/>
        </w:rPr>
      </w:pPr>
      <w:r w:rsidRPr="00AA33A6">
        <w:rPr>
          <w:rFonts w:ascii="David" w:eastAsia="David" w:hAnsi="David" w:cs="David"/>
          <w:sz w:val="24"/>
          <w:szCs w:val="24"/>
          <w:rtl/>
        </w:rPr>
        <w:t xml:space="preserve">מר </w:t>
      </w:r>
      <w:r w:rsidRPr="00AA33A6">
        <w:rPr>
          <w:rFonts w:ascii="David" w:eastAsia="David" w:hAnsi="David" w:cs="David"/>
          <w:sz w:val="24"/>
          <w:szCs w:val="24"/>
          <w:rtl/>
        </w:rPr>
        <w:t>אריאל ללוש</w:t>
      </w:r>
      <w:r w:rsidRPr="00AA33A6">
        <w:rPr>
          <w:rFonts w:ascii="David" w:eastAsia="David" w:hAnsi="David" w:cs="David"/>
          <w:sz w:val="24"/>
          <w:szCs w:val="24"/>
          <w:rtl/>
        </w:rPr>
        <w:tab/>
      </w:r>
      <w:r w:rsidRPr="00AA33A6">
        <w:rPr>
          <w:rFonts w:ascii="David" w:eastAsia="David" w:hAnsi="David" w:cs="David"/>
          <w:sz w:val="24"/>
          <w:szCs w:val="24"/>
          <w:rtl/>
        </w:rPr>
        <w:tab/>
        <w:t xml:space="preserve">- </w:t>
      </w:r>
      <w:r w:rsidRPr="00AA33A6">
        <w:rPr>
          <w:rFonts w:ascii="David" w:eastAsia="David" w:hAnsi="David" w:cs="David"/>
          <w:sz w:val="24"/>
          <w:szCs w:val="24"/>
          <w:rtl/>
        </w:rPr>
        <w:t xml:space="preserve"> סגן ר</w:t>
      </w:r>
      <w:r w:rsidRPr="00AA33A6">
        <w:rPr>
          <w:rFonts w:ascii="David" w:eastAsia="David" w:hAnsi="David" w:cs="David"/>
          <w:sz w:val="24"/>
          <w:szCs w:val="24"/>
          <w:rtl/>
        </w:rPr>
        <w:t>ה"ע</w:t>
      </w:r>
      <w:r w:rsidRPr="00AA33A6">
        <w:rPr>
          <w:rFonts w:ascii="David" w:eastAsia="David" w:hAnsi="David" w:cs="David"/>
          <w:sz w:val="24"/>
          <w:szCs w:val="24"/>
          <w:rtl/>
        </w:rPr>
        <w:t>, ויושב ראש הוועדה</w:t>
      </w:r>
    </w:p>
    <w:p w14:paraId="5A9BCF07" w14:textId="71577FFC" w:rsidR="00AA33A6" w:rsidRPr="00AA33A6" w:rsidRDefault="00AA33A6" w:rsidP="00AA33A6">
      <w:pPr>
        <w:spacing w:before="200" w:after="200" w:line="260" w:lineRule="auto"/>
        <w:rPr>
          <w:rFonts w:ascii="David" w:hAnsi="David" w:cs="David"/>
          <w:sz w:val="24"/>
          <w:szCs w:val="24"/>
          <w:rtl/>
        </w:rPr>
      </w:pPr>
      <w:r w:rsidRPr="00AA33A6">
        <w:rPr>
          <w:rFonts w:ascii="David" w:eastAsia="David" w:hAnsi="David" w:cs="David"/>
          <w:sz w:val="24"/>
          <w:szCs w:val="24"/>
          <w:rtl/>
        </w:rPr>
        <w:t xml:space="preserve">מר </w:t>
      </w:r>
      <w:r w:rsidRPr="00AA33A6">
        <w:rPr>
          <w:rFonts w:ascii="David" w:eastAsia="David" w:hAnsi="David" w:cs="David"/>
          <w:sz w:val="24"/>
          <w:szCs w:val="24"/>
          <w:rtl/>
        </w:rPr>
        <w:t>יהודה בצלאל</w:t>
      </w:r>
      <w:r w:rsidRPr="00AA33A6">
        <w:rPr>
          <w:rFonts w:ascii="David" w:eastAsia="David" w:hAnsi="David" w:cs="David"/>
          <w:sz w:val="24"/>
          <w:szCs w:val="24"/>
          <w:rtl/>
        </w:rPr>
        <w:tab/>
        <w:t xml:space="preserve">- </w:t>
      </w:r>
      <w:r w:rsidRPr="00AA33A6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AA33A6">
        <w:rPr>
          <w:rFonts w:ascii="David" w:eastAsia="David" w:hAnsi="David" w:cs="David"/>
          <w:sz w:val="24"/>
          <w:szCs w:val="24"/>
          <w:rtl/>
        </w:rPr>
        <w:t xml:space="preserve">מ"מ רה"ע </w:t>
      </w:r>
      <w:r w:rsidRPr="00AA33A6">
        <w:rPr>
          <w:rFonts w:ascii="David" w:eastAsia="David" w:hAnsi="David" w:cs="David"/>
          <w:sz w:val="24"/>
          <w:szCs w:val="24"/>
          <w:rtl/>
        </w:rPr>
        <w:t>חבר הוועדה</w:t>
      </w:r>
    </w:p>
    <w:p w14:paraId="7700B977" w14:textId="6F343427" w:rsidR="00AA33A6" w:rsidRPr="00AA33A6" w:rsidRDefault="00AA33A6" w:rsidP="00AA33A6">
      <w:pPr>
        <w:spacing w:before="200" w:after="200" w:line="260" w:lineRule="auto"/>
        <w:rPr>
          <w:rFonts w:ascii="David" w:hAnsi="David" w:cs="David"/>
          <w:sz w:val="24"/>
          <w:szCs w:val="24"/>
          <w:rtl/>
        </w:rPr>
      </w:pPr>
      <w:r w:rsidRPr="00AA33A6">
        <w:rPr>
          <w:rFonts w:ascii="David" w:hAnsi="David" w:cs="David"/>
          <w:sz w:val="24"/>
          <w:szCs w:val="24"/>
          <w:rtl/>
        </w:rPr>
        <w:t>מר אסי איפרגן</w:t>
      </w:r>
      <w:r w:rsidRPr="00AA33A6">
        <w:rPr>
          <w:rFonts w:ascii="David" w:hAnsi="David" w:cs="David"/>
          <w:sz w:val="24"/>
          <w:szCs w:val="24"/>
          <w:rtl/>
        </w:rPr>
        <w:tab/>
      </w:r>
      <w:r w:rsidRPr="00AA33A6">
        <w:rPr>
          <w:rFonts w:ascii="David" w:hAnsi="David" w:cs="David"/>
          <w:sz w:val="24"/>
          <w:szCs w:val="24"/>
          <w:rtl/>
        </w:rPr>
        <w:tab/>
        <w:t>- חבר הוועדה</w:t>
      </w:r>
    </w:p>
    <w:p w14:paraId="26868C4E" w14:textId="12C15698" w:rsidR="00AA33A6" w:rsidRPr="00AA33A6" w:rsidRDefault="00AA33A6" w:rsidP="00AA33A6">
      <w:pPr>
        <w:spacing w:before="200" w:after="200" w:line="260" w:lineRule="auto"/>
        <w:rPr>
          <w:rFonts w:ascii="David" w:hAnsi="David" w:cs="David"/>
          <w:b/>
          <w:bCs/>
          <w:sz w:val="24"/>
          <w:szCs w:val="24"/>
          <w:rtl/>
        </w:rPr>
      </w:pPr>
      <w:r w:rsidRPr="00AA33A6">
        <w:rPr>
          <w:rFonts w:ascii="David" w:hAnsi="David" w:cs="David"/>
          <w:b/>
          <w:bCs/>
          <w:sz w:val="24"/>
          <w:szCs w:val="24"/>
          <w:rtl/>
        </w:rPr>
        <w:t>משתתפים:</w:t>
      </w:r>
    </w:p>
    <w:p w14:paraId="62B50238" w14:textId="3C0D1639" w:rsidR="00AA33A6" w:rsidRPr="00AA33A6" w:rsidRDefault="00AA33A6" w:rsidP="00AA33A6">
      <w:pPr>
        <w:spacing w:before="200" w:after="200" w:line="260" w:lineRule="auto"/>
        <w:rPr>
          <w:rFonts w:ascii="David" w:hAnsi="David" w:cs="David"/>
          <w:sz w:val="24"/>
          <w:szCs w:val="24"/>
          <w:rtl/>
        </w:rPr>
      </w:pPr>
      <w:r w:rsidRPr="00AA33A6">
        <w:rPr>
          <w:rFonts w:ascii="David" w:hAnsi="David" w:cs="David"/>
          <w:sz w:val="24"/>
          <w:szCs w:val="24"/>
          <w:rtl/>
        </w:rPr>
        <w:t>גב' שולה אילוז</w:t>
      </w:r>
      <w:r w:rsidRPr="00AA33A6">
        <w:rPr>
          <w:rFonts w:ascii="David" w:hAnsi="David" w:cs="David"/>
          <w:sz w:val="24"/>
          <w:szCs w:val="24"/>
          <w:rtl/>
        </w:rPr>
        <w:tab/>
      </w:r>
      <w:r w:rsidRPr="00AA33A6">
        <w:rPr>
          <w:rFonts w:ascii="David" w:hAnsi="David" w:cs="David"/>
          <w:sz w:val="24"/>
          <w:szCs w:val="24"/>
          <w:rtl/>
        </w:rPr>
        <w:tab/>
        <w:t>- מנהלת אגף קיימות ובטיחות בדרכים, רכזת הוועדה</w:t>
      </w:r>
    </w:p>
    <w:p w14:paraId="55D0C2B9" w14:textId="44F1226F" w:rsidR="00AA33A6" w:rsidRPr="00AA33A6" w:rsidRDefault="00AA33A6" w:rsidP="00AA33A6">
      <w:pPr>
        <w:spacing w:before="200" w:after="200" w:line="260" w:lineRule="auto"/>
        <w:rPr>
          <w:rFonts w:ascii="David" w:hAnsi="David" w:cs="David"/>
          <w:sz w:val="24"/>
          <w:szCs w:val="24"/>
          <w:rtl/>
        </w:rPr>
      </w:pPr>
      <w:r w:rsidRPr="00AA33A6">
        <w:rPr>
          <w:rFonts w:ascii="David" w:hAnsi="David" w:cs="David"/>
          <w:sz w:val="24"/>
          <w:szCs w:val="24"/>
          <w:rtl/>
        </w:rPr>
        <w:t>עו"ד יהודה ירמולובסקי</w:t>
      </w:r>
      <w:r w:rsidRPr="00AA33A6">
        <w:rPr>
          <w:rFonts w:ascii="David" w:hAnsi="David" w:cs="David"/>
          <w:sz w:val="24"/>
          <w:szCs w:val="24"/>
          <w:rtl/>
        </w:rPr>
        <w:tab/>
        <w:t>- עו"ד המחלקה המשפטית</w:t>
      </w:r>
    </w:p>
    <w:p w14:paraId="58BED087" w14:textId="49C773C3" w:rsidR="00AA33A6" w:rsidRPr="00AA33A6" w:rsidRDefault="00AA33A6" w:rsidP="00AA33A6">
      <w:pPr>
        <w:spacing w:before="200" w:after="200" w:line="260" w:lineRule="auto"/>
        <w:rPr>
          <w:rFonts w:ascii="David" w:hAnsi="David" w:cs="David"/>
          <w:sz w:val="24"/>
          <w:szCs w:val="24"/>
        </w:rPr>
      </w:pPr>
      <w:r w:rsidRPr="00AA33A6">
        <w:rPr>
          <w:rFonts w:ascii="David" w:hAnsi="David" w:cs="David"/>
          <w:sz w:val="24"/>
          <w:szCs w:val="24"/>
          <w:rtl/>
        </w:rPr>
        <w:t>גב' אוריה ששון</w:t>
      </w:r>
      <w:r w:rsidRPr="00AA33A6">
        <w:rPr>
          <w:rFonts w:ascii="David" w:hAnsi="David" w:cs="David"/>
          <w:sz w:val="24"/>
          <w:szCs w:val="24"/>
          <w:rtl/>
        </w:rPr>
        <w:tab/>
      </w:r>
      <w:r w:rsidRPr="00AA33A6">
        <w:rPr>
          <w:rFonts w:ascii="David" w:hAnsi="David" w:cs="David"/>
          <w:sz w:val="24"/>
          <w:szCs w:val="24"/>
          <w:rtl/>
        </w:rPr>
        <w:tab/>
        <w:t>- מנהלת מדור בטיחות בדרכים</w:t>
      </w:r>
    </w:p>
    <w:p w14:paraId="21FF4F8E" w14:textId="77777777" w:rsidR="00AA33A6" w:rsidRPr="00AA33A6" w:rsidRDefault="00AA33A6" w:rsidP="00AA33A6">
      <w:pPr>
        <w:spacing w:before="200" w:after="200" w:line="260" w:lineRule="auto"/>
        <w:rPr>
          <w:rFonts w:ascii="David" w:eastAsia="David" w:hAnsi="David" w:cs="David"/>
          <w:sz w:val="24"/>
          <w:szCs w:val="24"/>
        </w:rPr>
      </w:pPr>
    </w:p>
    <w:p w14:paraId="3EF44575" w14:textId="77777777" w:rsidR="00AA33A6" w:rsidRDefault="00AA33A6">
      <w:pPr>
        <w:spacing w:before="200" w:after="200" w:line="260" w:lineRule="auto"/>
      </w:pPr>
    </w:p>
    <w:p w14:paraId="74561094" w14:textId="77777777" w:rsidR="0006050C" w:rsidRDefault="0006050C">
      <w:pPr>
        <w:spacing w:before="200" w:after="200" w:line="260" w:lineRule="auto"/>
      </w:pPr>
    </w:p>
    <w:p w14:paraId="24C6F62D" w14:textId="77777777" w:rsidR="0006050C" w:rsidRPr="00AA33A6" w:rsidRDefault="00D25423">
      <w:pPr>
        <w:pStyle w:val="a4"/>
        <w:numPr>
          <w:ilvl w:val="0"/>
          <w:numId w:val="1"/>
        </w:numPr>
        <w:spacing w:before="200" w:after="200" w:line="260" w:lineRule="auto"/>
        <w:rPr>
          <w:b/>
          <w:bCs/>
        </w:rPr>
      </w:pPr>
      <w:r w:rsidRPr="00AA33A6">
        <w:rPr>
          <w:rFonts w:ascii="David" w:eastAsia="David" w:hAnsi="David" w:cs="David"/>
          <w:b/>
          <w:bCs/>
          <w:sz w:val="24"/>
          <w:szCs w:val="24"/>
          <w:rtl/>
        </w:rPr>
        <w:t>סקירת דו"ח תאונות דרכים ונפגעים</w:t>
      </w:r>
    </w:p>
    <w:p w14:paraId="7FDEF249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הוצג דו"ח תאונות דרכים ונפגעים בדימונה לשנים 2021-2025, המצביע על ירידה דרסטית בתאונות דרכים.</w:t>
      </w:r>
    </w:p>
    <w:p w14:paraId="2701E7D6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הירידה מיוחסת להשקעה בתשתיות, פעילות הסברה ואכיפה מוגברת.</w:t>
      </w:r>
    </w:p>
    <w:p w14:paraId="0F27C666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הגילאים הנפגעים ביותר הם הולכי רגל וצעירים בגילאי 20-24, ולכן תוכנית העבודה מתמקדת בהם.</w:t>
      </w:r>
    </w:p>
    <w:p w14:paraId="03F2FFBD" w14:textId="77777777" w:rsidR="0006050C" w:rsidRPr="00AA33A6" w:rsidRDefault="00D25423">
      <w:pPr>
        <w:pStyle w:val="a4"/>
        <w:numPr>
          <w:ilvl w:val="0"/>
          <w:numId w:val="1"/>
        </w:numPr>
        <w:spacing w:before="200" w:after="200" w:line="260" w:lineRule="auto"/>
        <w:rPr>
          <w:b/>
          <w:bCs/>
        </w:rPr>
      </w:pPr>
      <w:r w:rsidRPr="00AA33A6">
        <w:rPr>
          <w:rFonts w:ascii="David" w:eastAsia="David" w:hAnsi="David" w:cs="David"/>
          <w:b/>
          <w:bCs/>
          <w:sz w:val="24"/>
          <w:szCs w:val="24"/>
          <w:rtl/>
        </w:rPr>
        <w:t>תוכנית עבודה לבטיחות בדרכים במערכת החינוך</w:t>
      </w:r>
    </w:p>
    <w:p w14:paraId="1C49B07B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שבוע הבטיחות בדרכים יתקיים בבית ספר יצחק שדה (יסודי) ובבית ספר אפלמן (תיכון).</w:t>
      </w:r>
    </w:p>
    <w:p w14:paraId="520428B6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תתקיים הדרכה למלווים בהסעות תלמידים ולנהגים באגף שפ"ע, כולל בדיקת תקינות אוטובוסים והכשרת נהגים.</w:t>
      </w:r>
    </w:p>
    <w:p w14:paraId="049AB9A5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לבחון את נושא האכיפה על אופניים חשמליים, במיוחד לאור העובדה שהמשטרה מתקשה לאכוף עבירות אלו.</w:t>
      </w:r>
    </w:p>
    <w:p w14:paraId="3ED09528" w14:textId="77777777" w:rsidR="0006050C" w:rsidRPr="00AA33A6" w:rsidRDefault="00D25423">
      <w:pPr>
        <w:pStyle w:val="a4"/>
        <w:numPr>
          <w:ilvl w:val="0"/>
          <w:numId w:val="1"/>
        </w:numPr>
        <w:spacing w:before="200" w:after="200" w:line="260" w:lineRule="auto"/>
        <w:rPr>
          <w:b/>
          <w:bCs/>
        </w:rPr>
      </w:pPr>
      <w:r w:rsidRPr="00AA33A6">
        <w:rPr>
          <w:rFonts w:ascii="David" w:eastAsia="David" w:hAnsi="David" w:cs="David"/>
          <w:b/>
          <w:bCs/>
          <w:sz w:val="24"/>
          <w:szCs w:val="24"/>
          <w:rtl/>
        </w:rPr>
        <w:t>משאבים ושיתופי פעולה</w:t>
      </w:r>
    </w:p>
    <w:p w14:paraId="62F6EB6F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 xml:space="preserve">תקציב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הרלב"ד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לדימונה קוצץ ל-30,000 ש"ח, מה שמקשה על ביצוע פעולות הסברה ואכיפה.</w:t>
      </w:r>
    </w:p>
    <w:p w14:paraId="35B2DB3D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שיתוף פעולה עם רכזות זהב בבתי הספר, המקבלות תקציב קטן לביצוע תוכניות עבודה שנתיות.</w:t>
      </w:r>
    </w:p>
    <w:p w14:paraId="29918BCD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שיתוף פעולה עם אגף התרבות בפעילויות שונות בשכונות, כולל בתחום הבטיחות בדרכים.</w:t>
      </w:r>
    </w:p>
    <w:p w14:paraId="4FAD0CBE" w14:textId="77777777" w:rsidR="0006050C" w:rsidRPr="00AA33A6" w:rsidRDefault="00D25423">
      <w:pPr>
        <w:pStyle w:val="a4"/>
        <w:numPr>
          <w:ilvl w:val="0"/>
          <w:numId w:val="1"/>
        </w:numPr>
        <w:spacing w:before="200" w:after="200" w:line="260" w:lineRule="auto"/>
        <w:rPr>
          <w:b/>
          <w:bCs/>
        </w:rPr>
      </w:pPr>
      <w:r w:rsidRPr="00AA33A6">
        <w:rPr>
          <w:rFonts w:ascii="David" w:eastAsia="David" w:hAnsi="David" w:cs="David"/>
          <w:b/>
          <w:bCs/>
          <w:sz w:val="24"/>
          <w:szCs w:val="24"/>
          <w:rtl/>
        </w:rPr>
        <w:t>אתגרי אכיפה ותשתיות</w:t>
      </w:r>
    </w:p>
    <w:p w14:paraId="3CCEA3A0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ישנה בעיה של אכיפה בעיר, במיוחד בנושא חניה על מדרכות ואוטובוסים החונים באופן שמפריע לתחבורה הציבורית.</w:t>
      </w:r>
    </w:p>
    <w:p w14:paraId="5E67F95B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ביקשו לתגבר את האכיפה בימי ראשון וחמישי באזור דמרי בין השעות 9:30-12:00.</w:t>
      </w:r>
    </w:p>
    <w:p w14:paraId="55D5F5CB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 xml:space="preserve">ישנם מפגעים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תעבורתיים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בכבישים, כמו בורות וליקויי תשתיות, שיש לטפל בהם בדחיפות.</w:t>
      </w:r>
    </w:p>
    <w:p w14:paraId="0C434F81" w14:textId="77777777" w:rsidR="0006050C" w:rsidRPr="00AA33A6" w:rsidRDefault="00D25423">
      <w:pPr>
        <w:pStyle w:val="a4"/>
        <w:numPr>
          <w:ilvl w:val="0"/>
          <w:numId w:val="1"/>
        </w:numPr>
        <w:spacing w:before="200" w:after="200" w:line="260" w:lineRule="auto"/>
        <w:rPr>
          <w:b/>
          <w:bCs/>
        </w:rPr>
      </w:pPr>
      <w:r w:rsidRPr="00AA33A6">
        <w:rPr>
          <w:rFonts w:ascii="David" w:eastAsia="David" w:hAnsi="David" w:cs="David"/>
          <w:b/>
          <w:bCs/>
          <w:sz w:val="24"/>
          <w:szCs w:val="24"/>
          <w:rtl/>
        </w:rPr>
        <w:t>פעילות חינוכית והסברתית</w:t>
      </w:r>
    </w:p>
    <w:p w14:paraId="0D4DCAC7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פעילות מגרש הדרכה נייד בבתי הספר היסודיים ובגני הילדים, המדמה מרחב תעבורה ומקנה כללי בטיחות בדרכים.</w:t>
      </w:r>
    </w:p>
    <w:p w14:paraId="7C68EFA2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 xml:space="preserve">ישנה תחרות ארצית בתחום הבטיחות בדרכים, בה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הרלב"ד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בוחן את הרשות המקומית על פי פרמטרים שונים.</w:t>
      </w:r>
    </w:p>
    <w:p w14:paraId="60BE14A8" w14:textId="77777777" w:rsidR="0006050C" w:rsidRDefault="00D25423" w:rsidP="009E44A0">
      <w:pPr>
        <w:pStyle w:val="a4"/>
        <w:numPr>
          <w:ilvl w:val="1"/>
          <w:numId w:val="1"/>
        </w:num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לבחון הטמעת תמרור להאטת תנועה ל-30 קמ"ש ליד בתי הספר, תוך הפעלת שיקול דעת.</w:t>
      </w:r>
    </w:p>
    <w:p w14:paraId="772B6624" w14:textId="77777777" w:rsidR="0006050C" w:rsidRDefault="0006050C">
      <w:pPr>
        <w:spacing w:before="200" w:after="200" w:line="260" w:lineRule="auto"/>
      </w:pPr>
    </w:p>
    <w:p w14:paraId="56FA6F9C" w14:textId="77777777" w:rsidR="0006050C" w:rsidRDefault="00D25423">
      <w:pPr>
        <w:spacing w:before="200" w:after="200" w:line="260" w:lineRule="auto"/>
      </w:pPr>
      <w:r>
        <w:rPr>
          <w:rFonts w:ascii="David" w:eastAsia="David" w:hAnsi="David" w:cs="David"/>
          <w:b/>
          <w:bCs/>
          <w:sz w:val="24"/>
          <w:szCs w:val="24"/>
          <w:rtl/>
        </w:rPr>
        <w:t>סיכום:</w:t>
      </w:r>
    </w:p>
    <w:p w14:paraId="60988950" w14:textId="77777777" w:rsidR="0006050C" w:rsidRDefault="00D25423" w:rsidP="009E44A0">
      <w:p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להעלות את נושא האטת התנועה ל-30 קמ"ש ליד בתי הספר לדיון בוועדה.</w:t>
      </w:r>
    </w:p>
    <w:p w14:paraId="56D8B381" w14:textId="77777777" w:rsidR="0006050C" w:rsidRDefault="00D25423" w:rsidP="009E44A0">
      <w:p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לשתף את מוטי ותומר בדיון על אכיפה בנקודות בעייתיות.</w:t>
      </w:r>
    </w:p>
    <w:p w14:paraId="526B35DA" w14:textId="77777777" w:rsidR="0006050C" w:rsidRDefault="00D25423" w:rsidP="009E44A0">
      <w:pPr>
        <w:spacing w:before="200" w:after="200" w:line="260" w:lineRule="auto"/>
        <w:jc w:val="both"/>
      </w:pPr>
      <w:r>
        <w:rPr>
          <w:rFonts w:ascii="David" w:eastAsia="David" w:hAnsi="David" w:cs="David"/>
          <w:sz w:val="24"/>
          <w:szCs w:val="24"/>
          <w:rtl/>
        </w:rPr>
        <w:t>יש לבחון נקודות ספציפיות להאטת תנועה ל-30 קמ"ש ולאכוף את ההנחיה.</w:t>
      </w:r>
    </w:p>
    <w:sectPr w:rsidR="0006050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5E95" w14:textId="77777777" w:rsidR="00D25423" w:rsidRDefault="00D25423">
      <w:r>
        <w:separator/>
      </w:r>
    </w:p>
  </w:endnote>
  <w:endnote w:type="continuationSeparator" w:id="0">
    <w:p w14:paraId="2BA16527" w14:textId="77777777" w:rsidR="00D25423" w:rsidRDefault="00D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590A" w14:textId="77777777" w:rsidR="00D25423" w:rsidRDefault="00D25423">
      <w:r>
        <w:separator/>
      </w:r>
    </w:p>
  </w:footnote>
  <w:footnote w:type="continuationSeparator" w:id="0">
    <w:p w14:paraId="04F72BE9" w14:textId="77777777" w:rsidR="00D25423" w:rsidRDefault="00D2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126A" w14:textId="695043FF" w:rsidR="0006050C" w:rsidRPr="00AA33A6" w:rsidRDefault="00AA33A6" w:rsidP="00AA33A6">
    <w:pPr>
      <w:pStyle w:val="a8"/>
    </w:pPr>
    <w:r w:rsidRPr="00396150">
      <w:rPr>
        <w:rFonts w:cs="Arial"/>
        <w:noProof/>
        <w:rtl/>
      </w:rPr>
      <w:drawing>
        <wp:inline distT="0" distB="0" distL="0" distR="0" wp14:anchorId="474D77F6" wp14:editId="01FFE88B">
          <wp:extent cx="1828800" cy="733425"/>
          <wp:effectExtent l="0" t="0" r="0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369" cy="76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D3D"/>
    <w:multiLevelType w:val="hybridMultilevel"/>
    <w:tmpl w:val="2EE8E7BA"/>
    <w:lvl w:ilvl="0" w:tplc="87380FB8">
      <w:start w:val="1"/>
      <w:numFmt w:val="bullet"/>
      <w:lvlText w:val="●"/>
      <w:lvlJc w:val="left"/>
      <w:pPr>
        <w:ind w:left="720" w:hanging="360"/>
      </w:pPr>
    </w:lvl>
    <w:lvl w:ilvl="1" w:tplc="62C0BE2C">
      <w:start w:val="1"/>
      <w:numFmt w:val="bullet"/>
      <w:lvlText w:val="○"/>
      <w:lvlJc w:val="left"/>
      <w:pPr>
        <w:ind w:left="1440" w:hanging="360"/>
      </w:pPr>
    </w:lvl>
    <w:lvl w:ilvl="2" w:tplc="12629DB2">
      <w:start w:val="1"/>
      <w:numFmt w:val="bullet"/>
      <w:lvlText w:val="■"/>
      <w:lvlJc w:val="left"/>
      <w:pPr>
        <w:ind w:left="2160" w:hanging="360"/>
      </w:pPr>
    </w:lvl>
    <w:lvl w:ilvl="3" w:tplc="5498E698">
      <w:start w:val="1"/>
      <w:numFmt w:val="bullet"/>
      <w:lvlText w:val="●"/>
      <w:lvlJc w:val="left"/>
      <w:pPr>
        <w:ind w:left="2880" w:hanging="360"/>
      </w:pPr>
    </w:lvl>
    <w:lvl w:ilvl="4" w:tplc="0292FF64">
      <w:start w:val="1"/>
      <w:numFmt w:val="bullet"/>
      <w:lvlText w:val="○"/>
      <w:lvlJc w:val="left"/>
      <w:pPr>
        <w:ind w:left="3600" w:hanging="360"/>
      </w:pPr>
    </w:lvl>
    <w:lvl w:ilvl="5" w:tplc="3D5EB8F0">
      <w:start w:val="1"/>
      <w:numFmt w:val="bullet"/>
      <w:lvlText w:val="■"/>
      <w:lvlJc w:val="left"/>
      <w:pPr>
        <w:ind w:left="4320" w:hanging="360"/>
      </w:pPr>
    </w:lvl>
    <w:lvl w:ilvl="6" w:tplc="8174B252">
      <w:start w:val="1"/>
      <w:numFmt w:val="bullet"/>
      <w:lvlText w:val="●"/>
      <w:lvlJc w:val="left"/>
      <w:pPr>
        <w:ind w:left="5040" w:hanging="360"/>
      </w:pPr>
    </w:lvl>
    <w:lvl w:ilvl="7" w:tplc="A630EDF2">
      <w:start w:val="1"/>
      <w:numFmt w:val="bullet"/>
      <w:lvlText w:val="●"/>
      <w:lvlJc w:val="left"/>
      <w:pPr>
        <w:ind w:left="5760" w:hanging="360"/>
      </w:pPr>
    </w:lvl>
    <w:lvl w:ilvl="8" w:tplc="E9F6294C">
      <w:start w:val="1"/>
      <w:numFmt w:val="bullet"/>
      <w:lvlText w:val="●"/>
      <w:lvlJc w:val="left"/>
      <w:pPr>
        <w:ind w:left="6480" w:hanging="360"/>
      </w:pPr>
    </w:lvl>
  </w:abstractNum>
  <w:num w:numId="1" w16cid:durableId="4995404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0C"/>
    <w:rsid w:val="0006050C"/>
    <w:rsid w:val="009E44A0"/>
    <w:rsid w:val="00AA33A6"/>
    <w:rsid w:val="00C758A7"/>
    <w:rsid w:val="00D2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39DF"/>
  <w15:docId w15:val="{60AEB263-9934-4ED6-AB59-389B6DA0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e-IL" w:eastAsia="he-IL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paragraph" w:customStyle="1" w:styleId="ParagraphStyle">
    <w:name w:val="Paragraph Style"/>
    <w:qFormat/>
    <w:pPr>
      <w:spacing w:before="250"/>
      <w:jc w:val="both"/>
    </w:pPr>
    <w:rPr>
      <w:rFonts w:ascii="David" w:eastAsia="David" w:hAnsi="David" w:cs="David"/>
      <w:sz w:val="24"/>
      <w:szCs w:val="24"/>
      <w:rtl/>
    </w:rPr>
  </w:style>
  <w:style w:type="paragraph" w:customStyle="1" w:styleId="FooterStyle">
    <w:name w:val="Footer Style"/>
    <w:qFormat/>
    <w:pPr>
      <w:spacing w:before="250"/>
    </w:pPr>
    <w:rPr>
      <w:rFonts w:ascii="David" w:eastAsia="David" w:hAnsi="David" w:cs="David"/>
      <w:sz w:val="24"/>
      <w:szCs w:val="24"/>
      <w:rtl/>
    </w:rPr>
  </w:style>
  <w:style w:type="paragraph" w:customStyle="1" w:styleId="HeaderStyle">
    <w:name w:val="Header Style"/>
    <w:qFormat/>
    <w:pPr>
      <w:spacing w:after="250"/>
    </w:pPr>
    <w:rPr>
      <w:rFonts w:ascii="David" w:eastAsia="David" w:hAnsi="David" w:cs="David"/>
      <w:sz w:val="24"/>
      <w:szCs w:val="24"/>
      <w:rtl/>
    </w:rPr>
  </w:style>
  <w:style w:type="paragraph" w:styleId="a8">
    <w:name w:val="header"/>
    <w:basedOn w:val="a"/>
    <w:link w:val="a9"/>
    <w:uiPriority w:val="99"/>
    <w:unhideWhenUsed/>
    <w:rsid w:val="00AA33A6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AA33A6"/>
  </w:style>
  <w:style w:type="paragraph" w:styleId="aa">
    <w:name w:val="footer"/>
    <w:basedOn w:val="a"/>
    <w:link w:val="ab"/>
    <w:uiPriority w:val="99"/>
    <w:unhideWhenUsed/>
    <w:rsid w:val="00AA33A6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AA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יפה עזריה</cp:lastModifiedBy>
  <cp:revision>7</cp:revision>
  <dcterms:created xsi:type="dcterms:W3CDTF">2025-08-14T05:15:00Z</dcterms:created>
  <dcterms:modified xsi:type="dcterms:W3CDTF">2025-08-14T05:28:00Z</dcterms:modified>
</cp:coreProperties>
</file>