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6947" w14:textId="77777777" w:rsidR="00BD1A30" w:rsidRDefault="00BD1A30" w:rsidP="00BD1A30">
      <w:pPr>
        <w:rPr>
          <w:rFonts w:ascii="David" w:hAnsi="David" w:cs="David"/>
        </w:rPr>
      </w:pPr>
      <w:r>
        <w:rPr>
          <w:rFonts w:ascii="David" w:hAnsi="David" w:cs="David"/>
          <w:rtl/>
        </w:rPr>
        <w:t>בס"ד</w:t>
      </w:r>
    </w:p>
    <w:p w14:paraId="4E7AB597" w14:textId="77777777" w:rsidR="00BD1A30" w:rsidRDefault="00BD1A30" w:rsidP="00BD1A30">
      <w:pPr>
        <w:rPr>
          <w:rFonts w:ascii="David" w:hAnsi="David" w:cs="David"/>
        </w:rPr>
      </w:pPr>
    </w:p>
    <w:p w14:paraId="549531CE" w14:textId="77777777" w:rsidR="00BD1A30" w:rsidRDefault="00BD1A30" w:rsidP="00BD1A30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sz w:val="28"/>
          <w:szCs w:val="28"/>
          <w:u w:val="single"/>
          <w:rtl/>
        </w:rPr>
        <w:t>פרוטוקול ועדת רכש והתקשרות 27/3/25</w:t>
      </w:r>
      <w:r>
        <w:rPr>
          <w:rFonts w:ascii="David" w:hAnsi="David" w:cs="David"/>
          <w:b/>
          <w:bCs/>
          <w:sz w:val="28"/>
          <w:szCs w:val="28"/>
          <w:u w:val="single"/>
        </w:rPr>
        <w:t xml:space="preserve"> </w:t>
      </w:r>
    </w:p>
    <w:p w14:paraId="7AA47E67" w14:textId="77777777" w:rsidR="00BD1A30" w:rsidRDefault="00BD1A30" w:rsidP="00BD1A30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3923C11" w14:textId="77777777" w:rsidR="00BD1A30" w:rsidRDefault="00BD1A30" w:rsidP="00BD1A30">
      <w:pPr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rtl/>
        </w:rPr>
        <w:t>נוכחים :</w:t>
      </w:r>
    </w:p>
    <w:p w14:paraId="6C171B62" w14:textId="77777777" w:rsidR="00BD1A30" w:rsidRDefault="00BD1A30" w:rsidP="00BD1A30">
      <w:pPr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rtl/>
        </w:rPr>
        <w:t>רו"ח תומר ביטון – גזבר העירייה</w:t>
      </w:r>
    </w:p>
    <w:p w14:paraId="4D827C2E" w14:textId="77777777" w:rsidR="00BD1A30" w:rsidRDefault="00BD1A30" w:rsidP="00BD1A30">
      <w:pPr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rtl/>
        </w:rPr>
        <w:t xml:space="preserve">מר שוקי קליין – מנכ"ל העיריה </w:t>
      </w:r>
    </w:p>
    <w:p w14:paraId="21E2DB09" w14:textId="77777777" w:rsidR="00BD1A30" w:rsidRDefault="00BD1A30" w:rsidP="00BD1A30">
      <w:pPr>
        <w:jc w:val="both"/>
        <w:rPr>
          <w:rFonts w:ascii="David" w:hAnsi="David" w:cs="David"/>
          <w:b/>
          <w:bCs/>
        </w:rPr>
      </w:pPr>
      <w:r>
        <w:rPr>
          <w:rFonts w:ascii="David" w:hAnsi="David" w:cs="David"/>
          <w:b/>
          <w:bCs/>
          <w:rtl/>
        </w:rPr>
        <w:t>עו"ד עדי אזולאי – מחלקה משפטית</w:t>
      </w:r>
    </w:p>
    <w:p w14:paraId="16F9B872" w14:textId="77777777" w:rsidR="00BD1A30" w:rsidRDefault="00BD1A30" w:rsidP="00BD1A30">
      <w:pPr>
        <w:jc w:val="both"/>
        <w:rPr>
          <w:rFonts w:ascii="David" w:hAnsi="David" w:cs="David"/>
          <w:rtl/>
        </w:rPr>
      </w:pPr>
      <w:r>
        <w:rPr>
          <w:rFonts w:ascii="David" w:hAnsi="David" w:cs="David"/>
          <w:b/>
          <w:bCs/>
          <w:rtl/>
        </w:rPr>
        <w:t>מר דוד לוי – מנהל רכש</w:t>
      </w:r>
    </w:p>
    <w:p w14:paraId="0525AE88" w14:textId="77777777" w:rsidR="00186C79" w:rsidRDefault="00186C79">
      <w:pPr>
        <w:rPr>
          <w:rtl/>
        </w:rPr>
      </w:pPr>
    </w:p>
    <w:p w14:paraId="11A544F7" w14:textId="77777777" w:rsidR="00BD1A30" w:rsidRPr="00BD1A30" w:rsidRDefault="00BD1A30" w:rsidP="00BD1A30">
      <w:pPr>
        <w:pStyle w:val="a9"/>
        <w:numPr>
          <w:ilvl w:val="0"/>
          <w:numId w:val="1"/>
        </w:numPr>
        <w:ind w:left="20"/>
        <w:rPr>
          <w:b/>
          <w:bCs/>
          <w:sz w:val="28"/>
          <w:szCs w:val="28"/>
          <w:u w:val="single"/>
        </w:rPr>
      </w:pPr>
      <w:r w:rsidRPr="00BD1A3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רכישת שרת </w:t>
      </w:r>
    </w:p>
    <w:p w14:paraId="0C537BFE" w14:textId="77777777" w:rsidR="00BD1A30" w:rsidRDefault="00BD1A30" w:rsidP="00BD1A30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התבקשתי ע"י אגף הביטחון לקבל הצעות מחיר לרכישת שרת לניהול המצלמות בעיר.</w:t>
      </w:r>
    </w:p>
    <w:p w14:paraId="79C884F4" w14:textId="77777777" w:rsidR="00BD1A30" w:rsidRDefault="00BD1A30" w:rsidP="00BD1A30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מדובר בשרת לפי המפרט הבא:</w:t>
      </w:r>
    </w:p>
    <w:p w14:paraId="1CA18200" w14:textId="77777777" w:rsidR="00BD1A30" w:rsidRDefault="00BD1A30" w:rsidP="00BD1A30">
      <w:pPr>
        <w:pStyle w:val="a9"/>
        <w:numPr>
          <w:ilvl w:val="0"/>
          <w:numId w:val="2"/>
        </w:numPr>
        <w:rPr>
          <w:rFonts w:ascii="David" w:hAnsi="David" w:cs="David"/>
        </w:rPr>
      </w:pPr>
      <w:r>
        <w:rPr>
          <w:rFonts w:ascii="David" w:hAnsi="David" w:cs="David"/>
        </w:rPr>
        <w:t xml:space="preserve">Intel </w:t>
      </w:r>
      <w:proofErr w:type="spellStart"/>
      <w:r>
        <w:rPr>
          <w:rFonts w:ascii="David" w:hAnsi="David" w:cs="David"/>
        </w:rPr>
        <w:t>xeon</w:t>
      </w:r>
      <w:proofErr w:type="spellEnd"/>
      <w:r>
        <w:rPr>
          <w:rFonts w:ascii="David" w:hAnsi="David" w:cs="David"/>
        </w:rPr>
        <w:t xml:space="preserve"> Gold 6430  2.1G  </w:t>
      </w:r>
      <w:r>
        <w:rPr>
          <w:rFonts w:ascii="David" w:hAnsi="David" w:cs="David" w:hint="cs"/>
          <w:rtl/>
        </w:rPr>
        <w:t xml:space="preserve"> כמות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2 יח'</w:t>
      </w:r>
    </w:p>
    <w:p w14:paraId="7B04E920" w14:textId="77777777" w:rsidR="00BD1A30" w:rsidRDefault="00BD1A30" w:rsidP="00BD1A30">
      <w:pPr>
        <w:pStyle w:val="a9"/>
        <w:numPr>
          <w:ilvl w:val="0"/>
          <w:numId w:val="2"/>
        </w:numPr>
        <w:rPr>
          <w:rFonts w:ascii="David" w:hAnsi="David" w:cs="David"/>
        </w:rPr>
      </w:pPr>
      <w:r>
        <w:rPr>
          <w:rFonts w:ascii="David" w:hAnsi="David" w:cs="David"/>
        </w:rPr>
        <w:t xml:space="preserve">GB </w:t>
      </w:r>
      <w:proofErr w:type="spellStart"/>
      <w:r>
        <w:rPr>
          <w:rFonts w:ascii="David" w:hAnsi="David" w:cs="David"/>
        </w:rPr>
        <w:t>BDimm</w:t>
      </w:r>
      <w:proofErr w:type="spellEnd"/>
      <w:r>
        <w:rPr>
          <w:rFonts w:ascii="David" w:hAnsi="David" w:cs="David"/>
        </w:rPr>
        <w:t>. 5600mt</w:t>
      </w:r>
      <w:r>
        <w:rPr>
          <w:rFonts w:ascii="David" w:hAnsi="David" w:cs="David" w:hint="cs"/>
          <w:rtl/>
        </w:rPr>
        <w:t>16</w:t>
      </w:r>
      <w:r>
        <w:rPr>
          <w:rFonts w:ascii="David" w:hAnsi="David" w:cs="David"/>
        </w:rPr>
        <w:t xml:space="preserve"> </w:t>
      </w:r>
      <w:r>
        <w:rPr>
          <w:rFonts w:ascii="David" w:hAnsi="David" w:cs="David" w:hint="cs"/>
          <w:rtl/>
        </w:rPr>
        <w:t xml:space="preserve">כמות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16 יח'</w:t>
      </w:r>
    </w:p>
    <w:p w14:paraId="06707A7F" w14:textId="77777777" w:rsidR="00BD1A30" w:rsidRDefault="00BD1A30" w:rsidP="00BD1A30">
      <w:pPr>
        <w:pStyle w:val="a9"/>
        <w:numPr>
          <w:ilvl w:val="0"/>
          <w:numId w:val="2"/>
        </w:numPr>
        <w:rPr>
          <w:rFonts w:ascii="David" w:hAnsi="David" w:cs="David"/>
        </w:rPr>
      </w:pPr>
      <w:r>
        <w:rPr>
          <w:rFonts w:ascii="David" w:hAnsi="David" w:cs="David"/>
        </w:rPr>
        <w:t>GB SSD SATA Read</w:t>
      </w:r>
      <w:r>
        <w:rPr>
          <w:rFonts w:ascii="David" w:hAnsi="David" w:cs="David" w:hint="cs"/>
          <w:rtl/>
        </w:rPr>
        <w:t xml:space="preserve"> 960 כמות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2 יח'</w:t>
      </w:r>
    </w:p>
    <w:p w14:paraId="24181602" w14:textId="77777777" w:rsidR="00BD1A30" w:rsidRDefault="00A225A3" w:rsidP="00BD1A30">
      <w:pPr>
        <w:pStyle w:val="a9"/>
        <w:numPr>
          <w:ilvl w:val="0"/>
          <w:numId w:val="2"/>
        </w:numPr>
        <w:rPr>
          <w:rFonts w:ascii="David" w:hAnsi="David" w:cs="David"/>
        </w:rPr>
      </w:pPr>
      <w:proofErr w:type="spellStart"/>
      <w:r>
        <w:rPr>
          <w:rFonts w:ascii="David" w:hAnsi="David" w:cs="David"/>
        </w:rPr>
        <w:t>Droadcom</w:t>
      </w:r>
      <w:proofErr w:type="spellEnd"/>
      <w:r>
        <w:rPr>
          <w:rFonts w:ascii="David" w:hAnsi="David" w:cs="David"/>
        </w:rPr>
        <w:t xml:space="preserve"> 57414 Dual port </w:t>
      </w:r>
      <w:r>
        <w:rPr>
          <w:rFonts w:ascii="David" w:hAnsi="David" w:cs="David" w:hint="cs"/>
          <w:rtl/>
        </w:rPr>
        <w:t xml:space="preserve">  כמות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1 יח'</w:t>
      </w:r>
    </w:p>
    <w:p w14:paraId="4B110339" w14:textId="77777777" w:rsidR="00A225A3" w:rsidRDefault="00A225A3" w:rsidP="00BD1A30">
      <w:pPr>
        <w:pStyle w:val="a9"/>
        <w:numPr>
          <w:ilvl w:val="0"/>
          <w:numId w:val="2"/>
        </w:numPr>
        <w:rPr>
          <w:rFonts w:ascii="David" w:hAnsi="David" w:cs="David"/>
        </w:rPr>
      </w:pPr>
      <w:r>
        <w:rPr>
          <w:rFonts w:ascii="David" w:hAnsi="David" w:cs="David"/>
        </w:rPr>
        <w:t>SFP28 SR optic 25G-BE</w:t>
      </w:r>
      <w:r>
        <w:rPr>
          <w:rFonts w:ascii="David" w:hAnsi="David" w:cs="David" w:hint="cs"/>
          <w:rtl/>
        </w:rPr>
        <w:t xml:space="preserve"> כמות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2 יח'</w:t>
      </w:r>
    </w:p>
    <w:p w14:paraId="66B579E5" w14:textId="77777777" w:rsidR="00A225A3" w:rsidRDefault="00A225A3" w:rsidP="00BD1A30">
      <w:pPr>
        <w:pStyle w:val="a9"/>
        <w:numPr>
          <w:ilvl w:val="0"/>
          <w:numId w:val="2"/>
        </w:numPr>
        <w:rPr>
          <w:rFonts w:ascii="David" w:hAnsi="David" w:cs="David"/>
        </w:rPr>
      </w:pPr>
      <w:r>
        <w:rPr>
          <w:rFonts w:ascii="David" w:hAnsi="David" w:cs="David"/>
        </w:rPr>
        <w:t>Dual. Hotplug5upply 1100Wmm</w:t>
      </w:r>
      <w:r>
        <w:rPr>
          <w:rFonts w:ascii="David" w:hAnsi="David" w:cs="David" w:hint="cs"/>
          <w:rtl/>
        </w:rPr>
        <w:t xml:space="preserve"> כמות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1 יח'</w:t>
      </w:r>
    </w:p>
    <w:p w14:paraId="5B123E60" w14:textId="77777777" w:rsidR="00964F33" w:rsidRDefault="00A225A3" w:rsidP="00964F33">
      <w:pPr>
        <w:pStyle w:val="a9"/>
        <w:numPr>
          <w:ilvl w:val="0"/>
          <w:numId w:val="2"/>
        </w:numPr>
        <w:rPr>
          <w:rFonts w:ascii="David" w:hAnsi="David" w:cs="David"/>
        </w:rPr>
      </w:pPr>
      <w:r>
        <w:rPr>
          <w:rFonts w:ascii="David" w:hAnsi="David" w:cs="David"/>
        </w:rPr>
        <w:t>Widows Server 2025</w:t>
      </w:r>
      <w:r>
        <w:rPr>
          <w:rFonts w:ascii="David" w:hAnsi="David" w:cs="David" w:hint="cs"/>
          <w:rtl/>
        </w:rPr>
        <w:t xml:space="preserve"> כמות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1 יח'</w:t>
      </w:r>
    </w:p>
    <w:p w14:paraId="65EFD033" w14:textId="77777777" w:rsidR="00964F33" w:rsidRDefault="00964F33" w:rsidP="00964F33">
      <w:pPr>
        <w:pStyle w:val="a9"/>
        <w:ind w:left="360"/>
        <w:rPr>
          <w:rFonts w:ascii="David" w:hAnsi="David" w:cs="David"/>
        </w:rPr>
      </w:pPr>
    </w:p>
    <w:p w14:paraId="3C1320E0" w14:textId="77777777" w:rsidR="00964F33" w:rsidRPr="00964F33" w:rsidRDefault="00964F33" w:rsidP="00964F33">
      <w:pPr>
        <w:rPr>
          <w:rFonts w:ascii="David" w:hAnsi="David" w:cs="David"/>
          <w:b/>
          <w:bCs/>
          <w:u w:val="single"/>
          <w:rtl/>
        </w:rPr>
      </w:pPr>
      <w:r w:rsidRPr="00964F33">
        <w:rPr>
          <w:rFonts w:ascii="David" w:hAnsi="David" w:cs="David" w:hint="cs"/>
          <w:b/>
          <w:bCs/>
          <w:u w:val="single"/>
          <w:rtl/>
        </w:rPr>
        <w:t>התקבלו הצעות מחיר:</w:t>
      </w:r>
    </w:p>
    <w:p w14:paraId="44E0FDE0" w14:textId="77777777" w:rsidR="00964F33" w:rsidRDefault="00964F33" w:rsidP="00964F33">
      <w:pPr>
        <w:pStyle w:val="a9"/>
        <w:numPr>
          <w:ilvl w:val="0"/>
          <w:numId w:val="1"/>
        </w:numPr>
        <w:ind w:left="-37"/>
        <w:rPr>
          <w:rFonts w:ascii="David" w:hAnsi="David" w:cs="David"/>
        </w:rPr>
      </w:pPr>
      <w:r w:rsidRPr="00964F33">
        <w:rPr>
          <w:rFonts w:ascii="David" w:hAnsi="David" w:cs="David" w:hint="cs"/>
          <w:b/>
          <w:bCs/>
          <w:rtl/>
        </w:rPr>
        <w:t xml:space="preserve">שמרד מערכות בטחון בע"מ </w:t>
      </w:r>
      <w:r w:rsidRPr="00964F33">
        <w:rPr>
          <w:rFonts w:ascii="David" w:hAnsi="David" w:cs="David"/>
          <w:b/>
          <w:bCs/>
          <w:rtl/>
        </w:rPr>
        <w:t>–</w:t>
      </w:r>
      <w:r w:rsidRPr="00964F33">
        <w:rPr>
          <w:rFonts w:ascii="David" w:hAnsi="David" w:cs="David" w:hint="cs"/>
          <w:rtl/>
        </w:rPr>
        <w:t xml:space="preserve"> הציע 58,937 ₪ + מע"מ</w:t>
      </w:r>
    </w:p>
    <w:p w14:paraId="067865AD" w14:textId="77777777" w:rsidR="00964F33" w:rsidRDefault="00964F33" w:rsidP="00964F33">
      <w:pPr>
        <w:pStyle w:val="a9"/>
        <w:numPr>
          <w:ilvl w:val="0"/>
          <w:numId w:val="1"/>
        </w:numPr>
        <w:ind w:left="-37"/>
        <w:rPr>
          <w:rFonts w:ascii="David" w:hAnsi="David" w:cs="David"/>
        </w:rPr>
      </w:pPr>
      <w:r>
        <w:rPr>
          <w:rFonts w:ascii="David" w:hAnsi="David" w:cs="David" w:hint="cs"/>
          <w:b/>
          <w:bCs/>
          <w:rtl/>
        </w:rPr>
        <w:t>א.</w:t>
      </w:r>
      <w:r w:rsidRPr="00964F33">
        <w:rPr>
          <w:rFonts w:ascii="David" w:hAnsi="David" w:cs="David" w:hint="cs"/>
          <w:b/>
          <w:bCs/>
          <w:rtl/>
        </w:rPr>
        <w:t xml:space="preserve">ש </w:t>
      </w:r>
      <w:r w:rsidRPr="00964F33">
        <w:rPr>
          <w:rFonts w:ascii="David" w:hAnsi="David" w:cs="David"/>
          <w:b/>
          <w:bCs/>
          <w:rtl/>
        </w:rPr>
        <w:t>–</w:t>
      </w:r>
      <w:r>
        <w:rPr>
          <w:rFonts w:ascii="David" w:hAnsi="David" w:cs="David" w:hint="cs"/>
          <w:rtl/>
        </w:rPr>
        <w:t xml:space="preserve"> הציע 61,552 ₪ + מע"מ.</w:t>
      </w:r>
    </w:p>
    <w:p w14:paraId="53E15585" w14:textId="77777777" w:rsidR="00E77C56" w:rsidRDefault="00E77C56" w:rsidP="00964F33">
      <w:pPr>
        <w:pStyle w:val="a9"/>
        <w:numPr>
          <w:ilvl w:val="0"/>
          <w:numId w:val="1"/>
        </w:numPr>
        <w:ind w:left="-37"/>
        <w:rPr>
          <w:rFonts w:ascii="David" w:hAnsi="David" w:cs="David"/>
        </w:rPr>
      </w:pPr>
      <w:r>
        <w:rPr>
          <w:rFonts w:ascii="David" w:hAnsi="David" w:cs="David" w:hint="cs"/>
          <w:b/>
          <w:bCs/>
          <w:rtl/>
        </w:rPr>
        <w:t xml:space="preserve">פי סי אונליין </w:t>
      </w:r>
      <w:r>
        <w:rPr>
          <w:rFonts w:ascii="David" w:hAnsi="David" w:cs="David"/>
          <w:b/>
          <w:bCs/>
          <w:rtl/>
        </w:rPr>
        <w:t>–</w:t>
      </w:r>
      <w:r>
        <w:rPr>
          <w:rFonts w:ascii="David" w:hAnsi="David" w:cs="David" w:hint="cs"/>
          <w:rtl/>
        </w:rPr>
        <w:t xml:space="preserve"> הציע 59,482 ₪ + מע"מ</w:t>
      </w:r>
    </w:p>
    <w:p w14:paraId="069AA796" w14:textId="77777777" w:rsidR="00964F33" w:rsidRPr="00964F33" w:rsidRDefault="00964F33" w:rsidP="00964F33">
      <w:pPr>
        <w:pStyle w:val="a9"/>
        <w:numPr>
          <w:ilvl w:val="0"/>
          <w:numId w:val="1"/>
        </w:numPr>
        <w:ind w:left="-37"/>
        <w:rPr>
          <w:rFonts w:ascii="David" w:hAnsi="David" w:cs="David"/>
        </w:rPr>
      </w:pPr>
      <w:r>
        <w:rPr>
          <w:rFonts w:ascii="David" w:hAnsi="David" w:cs="David" w:hint="cs"/>
          <w:b/>
          <w:bCs/>
          <w:rtl/>
        </w:rPr>
        <w:t xml:space="preserve">טבע נובה </w:t>
      </w:r>
      <w:r>
        <w:rPr>
          <w:rFonts w:ascii="David" w:hAnsi="David" w:cs="David"/>
          <w:b/>
          <w:bCs/>
          <w:rtl/>
        </w:rPr>
        <w:t>–</w:t>
      </w:r>
      <w:r>
        <w:rPr>
          <w:rFonts w:ascii="David" w:hAnsi="David" w:cs="David" w:hint="cs"/>
          <w:rtl/>
        </w:rPr>
        <w:t xml:space="preserve"> הציע 81,891 ₪ + מע"מ</w:t>
      </w:r>
    </w:p>
    <w:p w14:paraId="761BD7EA" w14:textId="77777777" w:rsidR="00A225A3" w:rsidRDefault="00A225A3" w:rsidP="00A225A3">
      <w:pPr>
        <w:rPr>
          <w:rFonts w:ascii="David" w:hAnsi="David" w:cs="David"/>
          <w:rtl/>
        </w:rPr>
      </w:pPr>
    </w:p>
    <w:p w14:paraId="25373594" w14:textId="77777777" w:rsidR="00964F33" w:rsidRDefault="00964F33" w:rsidP="00964F33">
      <w:pPr>
        <w:spacing w:line="252" w:lineRule="auto"/>
        <w:rPr>
          <w:rFonts w:ascii="David" w:hAnsi="David" w:cs="David"/>
          <w:b/>
          <w:bCs/>
          <w:u w:val="single"/>
        </w:rPr>
      </w:pPr>
      <w:bookmarkStart w:id="0" w:name="_Hlk193891492"/>
      <w:r>
        <w:rPr>
          <w:rFonts w:ascii="David" w:hAnsi="David" w:cs="David"/>
          <w:b/>
          <w:bCs/>
          <w:u w:val="single"/>
          <w:rtl/>
        </w:rPr>
        <w:t>החלטה:</w:t>
      </w:r>
    </w:p>
    <w:p w14:paraId="520F351F" w14:textId="77777777" w:rsidR="00964F33" w:rsidRDefault="00964F33" w:rsidP="00964F33">
      <w:pPr>
        <w:pStyle w:val="a9"/>
        <w:ind w:left="0"/>
        <w:rPr>
          <w:rFonts w:ascii="David" w:hAnsi="David" w:cs="David"/>
          <w:kern w:val="0"/>
          <w14:ligatures w14:val="none"/>
        </w:rPr>
      </w:pPr>
      <w:r>
        <w:rPr>
          <w:rFonts w:ascii="David" w:hAnsi="David" w:cs="David"/>
          <w:rtl/>
        </w:rPr>
        <w:t>לאחר ששמענו את דבריו של מנהל הרכש, הועדה ממליצה ליצור קשר עם הספק שהצעתו הזולה ביותר "</w:t>
      </w:r>
      <w:r>
        <w:rPr>
          <w:rFonts w:ascii="David" w:hAnsi="David" w:cs="David" w:hint="cs"/>
          <w:rtl/>
        </w:rPr>
        <w:t>הספק שמרד</w:t>
      </w:r>
      <w:r>
        <w:rPr>
          <w:rFonts w:ascii="David" w:hAnsi="David" w:cs="David"/>
          <w:rtl/>
        </w:rPr>
        <w:t>" עפ"י הצעתו. מדובר בהתקשרות הפטורה מחובת מכרז על פי תקנה 3{3} לתקנות העיריות {מכרזים} התשמ"ח 1987.</w:t>
      </w:r>
      <w:bookmarkEnd w:id="0"/>
    </w:p>
    <w:p w14:paraId="2C75D59B" w14:textId="77777777" w:rsidR="00A225A3" w:rsidRDefault="00A225A3" w:rsidP="00A225A3">
      <w:pPr>
        <w:pStyle w:val="a9"/>
        <w:ind w:left="0"/>
        <w:rPr>
          <w:rFonts w:ascii="David" w:hAnsi="David" w:cs="David"/>
        </w:rPr>
      </w:pPr>
    </w:p>
    <w:p w14:paraId="3F907200" w14:textId="77777777" w:rsidR="00A225A3" w:rsidRDefault="00A225A3" w:rsidP="00050FEF">
      <w:pPr>
        <w:pStyle w:val="a9"/>
        <w:ind w:left="0"/>
        <w:rPr>
          <w:rFonts w:ascii="David" w:hAnsi="David" w:cs="David"/>
          <w:rtl/>
        </w:rPr>
      </w:pPr>
      <w:r>
        <w:rPr>
          <w:rFonts w:ascii="David" w:hAnsi="David" w:cs="David"/>
        </w:rPr>
        <w:t xml:space="preserve">    </w:t>
      </w:r>
    </w:p>
    <w:p w14:paraId="237249E9" w14:textId="77777777" w:rsidR="00050FEF" w:rsidRDefault="00050FEF" w:rsidP="00050FEF">
      <w:pPr>
        <w:pStyle w:val="a9"/>
        <w:ind w:left="0"/>
        <w:rPr>
          <w:rFonts w:ascii="David" w:hAnsi="David" w:cs="David"/>
        </w:rPr>
      </w:pPr>
    </w:p>
    <w:p w14:paraId="728A364D" w14:textId="77777777" w:rsidR="00A225A3" w:rsidRDefault="00A225A3" w:rsidP="00A225A3">
      <w:pPr>
        <w:pStyle w:val="a9"/>
        <w:ind w:left="0"/>
        <w:rPr>
          <w:rFonts w:ascii="David" w:hAnsi="David" w:cs="David"/>
        </w:rPr>
      </w:pPr>
      <w:r>
        <w:rPr>
          <w:rFonts w:ascii="David" w:hAnsi="David" w:cs="David"/>
        </w:rPr>
        <w:t xml:space="preserve">        </w:t>
      </w:r>
    </w:p>
    <w:p w14:paraId="3B520CD4" w14:textId="77777777" w:rsidR="00A225A3" w:rsidRDefault="00A225A3" w:rsidP="00A225A3">
      <w:pPr>
        <w:spacing w:after="0" w:line="252" w:lineRule="auto"/>
        <w:rPr>
          <w:rFonts w:cs="David"/>
        </w:rPr>
      </w:pPr>
      <w:r>
        <w:rPr>
          <w:rFonts w:cs="David"/>
          <w:rtl/>
        </w:rPr>
        <w:t>________________</w:t>
      </w:r>
      <w:r>
        <w:rPr>
          <w:rFonts w:cs="David"/>
          <w:rtl/>
        </w:rPr>
        <w:tab/>
      </w:r>
      <w:r>
        <w:rPr>
          <w:rFonts w:cs="David"/>
          <w:rtl/>
        </w:rPr>
        <w:tab/>
        <w:t>__________________</w:t>
      </w:r>
      <w:r>
        <w:rPr>
          <w:rFonts w:cs="David"/>
          <w:rtl/>
        </w:rPr>
        <w:tab/>
        <w:t>______________</w:t>
      </w:r>
    </w:p>
    <w:p w14:paraId="55C2E75F" w14:textId="77777777" w:rsidR="00A225A3" w:rsidRDefault="00A225A3" w:rsidP="00A225A3">
      <w:pPr>
        <w:spacing w:after="0" w:line="252" w:lineRule="auto"/>
        <w:rPr>
          <w:rFonts w:cs="David"/>
          <w:rtl/>
        </w:rPr>
      </w:pPr>
      <w:r>
        <w:rPr>
          <w:rFonts w:cs="David"/>
        </w:rPr>
        <w:t xml:space="preserve">      </w:t>
      </w:r>
      <w:r>
        <w:rPr>
          <w:rFonts w:cs="David"/>
          <w:rtl/>
        </w:rPr>
        <w:t xml:space="preserve">שוקי קליין </w:t>
      </w:r>
      <w:r>
        <w:tab/>
      </w:r>
      <w:r>
        <w:tab/>
      </w:r>
      <w:r>
        <w:rPr>
          <w:rFonts w:cs="David"/>
          <w:rtl/>
        </w:rPr>
        <w:t xml:space="preserve">                רו"ח תומר ביטון</w:t>
      </w:r>
      <w:r>
        <w:tab/>
      </w:r>
      <w:r>
        <w:tab/>
      </w:r>
      <w:r>
        <w:rPr>
          <w:rFonts w:cs="David"/>
          <w:rtl/>
        </w:rPr>
        <w:t xml:space="preserve">  עו"ד עדי אזולאי</w:t>
      </w:r>
      <w:r>
        <w:rPr>
          <w:rFonts w:cs="David" w:hint="cs"/>
        </w:rPr>
        <w:t xml:space="preserve"> </w:t>
      </w:r>
    </w:p>
    <w:p w14:paraId="313316DB" w14:textId="77777777" w:rsidR="00A225A3" w:rsidRPr="00E61E41" w:rsidRDefault="00A225A3" w:rsidP="00E61E41">
      <w:pPr>
        <w:rPr>
          <w:rFonts w:ascii="David" w:hAnsi="David" w:cs="David"/>
          <w:sz w:val="28"/>
          <w:szCs w:val="28"/>
          <w:rtl/>
        </w:rPr>
      </w:pPr>
      <w:r>
        <w:rPr>
          <w:rFonts w:cs="David"/>
          <w:rtl/>
        </w:rPr>
        <w:t xml:space="preserve">   מנכ"ל העירייה                                   גזבר</w:t>
      </w:r>
      <w:r>
        <w:tab/>
      </w:r>
      <w:r>
        <w:tab/>
      </w:r>
      <w:r>
        <w:rPr>
          <w:rFonts w:cs="David"/>
          <w:rtl/>
        </w:rPr>
        <w:t xml:space="preserve">              מחלקה משפטית</w:t>
      </w:r>
    </w:p>
    <w:sectPr w:rsidR="00A225A3" w:rsidRPr="00E61E41" w:rsidSect="00186C7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237"/>
    <w:multiLevelType w:val="hybridMultilevel"/>
    <w:tmpl w:val="A9443D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A0314"/>
    <w:multiLevelType w:val="hybridMultilevel"/>
    <w:tmpl w:val="8E24627C"/>
    <w:lvl w:ilvl="0" w:tplc="8690A1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769507">
    <w:abstractNumId w:val="1"/>
  </w:num>
  <w:num w:numId="2" w16cid:durableId="55196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A30"/>
    <w:rsid w:val="00050FEF"/>
    <w:rsid w:val="00186C79"/>
    <w:rsid w:val="001C6EA6"/>
    <w:rsid w:val="002F70D4"/>
    <w:rsid w:val="004206FC"/>
    <w:rsid w:val="005E7A43"/>
    <w:rsid w:val="00640C75"/>
    <w:rsid w:val="0073084B"/>
    <w:rsid w:val="008A2C76"/>
    <w:rsid w:val="0092761B"/>
    <w:rsid w:val="00964F33"/>
    <w:rsid w:val="00A225A3"/>
    <w:rsid w:val="00BD1A30"/>
    <w:rsid w:val="00E61E41"/>
    <w:rsid w:val="00E77C56"/>
    <w:rsid w:val="00F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67C8E"/>
  <w15:chartTrackingRefBased/>
  <w15:docId w15:val="{36EFBB85-F32E-44E2-8307-A10CE604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A30"/>
    <w:pPr>
      <w:bidi/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D1A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A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A3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A3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A3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A3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A3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A3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A3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D1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D1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D1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D1A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D1A3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D1A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D1A3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D1A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D1A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1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D1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A3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D1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A3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D1A30"/>
    <w:rPr>
      <w:i/>
      <w:iCs/>
      <w:color w:val="404040" w:themeColor="text1" w:themeTint="BF"/>
    </w:rPr>
  </w:style>
  <w:style w:type="paragraph" w:styleId="a9">
    <w:name w:val="List Paragraph"/>
    <w:aliases w:val="List Paragraph,lp1,Bullet List,FooterText,numbered,Paragraphe de liste1,פיסקת bullets,LP1,List Paragraph_0,List Paragraph_1,פיסקת רשימה1,רשימה א.ב,Bullet Number,Use Case List Paragraph,Num Bullet 1,style 2,מפרט פירוט סעיפים"/>
    <w:basedOn w:val="a"/>
    <w:link w:val="aa"/>
    <w:uiPriority w:val="34"/>
    <w:qFormat/>
    <w:rsid w:val="00BD1A30"/>
    <w:pPr>
      <w:spacing w:line="278" w:lineRule="auto"/>
      <w:ind w:left="720"/>
      <w:contextualSpacing/>
    </w:pPr>
  </w:style>
  <w:style w:type="character" w:styleId="ab">
    <w:name w:val="Intense Emphasis"/>
    <w:basedOn w:val="a0"/>
    <w:uiPriority w:val="21"/>
    <w:qFormat/>
    <w:rsid w:val="00BD1A3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D1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BD1A30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BD1A30"/>
    <w:rPr>
      <w:b/>
      <w:bCs/>
      <w:smallCaps/>
      <w:color w:val="0F4761" w:themeColor="accent1" w:themeShade="BF"/>
      <w:spacing w:val="5"/>
    </w:rPr>
  </w:style>
  <w:style w:type="character" w:customStyle="1" w:styleId="aa">
    <w:name w:val="פיסקת רשימה תו"/>
    <w:aliases w:val="List Paragraph תו,lp1 תו,Bullet List תו,FooterText תו,numbered תו,Paragraphe de liste1 תו,פיסקת bullets תו,LP1 תו,List Paragraph_0 תו,List Paragraph_1 תו,פיסקת רשימה1 תו,רשימה א.ב תו,Bullet Number תו,Use Case List Paragraph תו,style 2 תו"/>
    <w:link w:val="a9"/>
    <w:uiPriority w:val="34"/>
    <w:locked/>
    <w:rsid w:val="00A2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תהילה אומרדקר</dc:creator>
  <cp:keywords/>
  <dc:description/>
  <cp:lastModifiedBy>עדי אזולאי</cp:lastModifiedBy>
  <cp:revision>2</cp:revision>
  <cp:lastPrinted>2025-04-22T11:32:00Z</cp:lastPrinted>
  <dcterms:created xsi:type="dcterms:W3CDTF">2025-04-22T11:32:00Z</dcterms:created>
  <dcterms:modified xsi:type="dcterms:W3CDTF">2025-04-22T11:32:00Z</dcterms:modified>
</cp:coreProperties>
</file>